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713232" cy="713232"/>
            <wp:docPr id="1" name="Picture 1" descr="CHIATECH publisher logo" title="CHIATECH publisher logo"/>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713232" cy="713232"/>
                    </a:xfrm>
                    <a:prstGeom prst="rect"/>
                  </pic:spPr>
                </pic:pic>
              </a:graphicData>
            </a:graphic>
          </wp:inline>
        </w:drawing>
      </w:r>
      <w:r>
        <w:t xml:space="preserve">   </w:t>
      </w:r>
      <w:r>
        <w:drawing>
          <wp:inline xmlns:a="http://schemas.openxmlformats.org/drawingml/2006/main" xmlns:pic="http://schemas.openxmlformats.org/drawingml/2006/picture">
            <wp:extent cx="640080" cy="759562"/>
            <wp:docPr id="2" name="Picture 2" descr="CHIATECH Journal SETEHEM logo" title="CHIATECH Journal SETEHEM logo"/>
            <wp:cNvGraphicFramePr>
              <a:graphicFrameLocks noChangeAspect="1"/>
            </wp:cNvGraphicFramePr>
            <a:graphic>
              <a:graphicData uri="http://schemas.openxmlformats.org/drawingml/2006/picture">
                <pic:pic>
                  <pic:nvPicPr>
                    <pic:cNvPr id="0" name="image2.PNG"/>
                    <pic:cNvPicPr/>
                  </pic:nvPicPr>
                  <pic:blipFill>
                    <a:blip r:embed="rId12"/>
                    <a:stretch>
                      <a:fillRect/>
                    </a:stretch>
                  </pic:blipFill>
                  <pic:spPr>
                    <a:xfrm>
                      <a:off x="0" y="0"/>
                      <a:ext cx="640080" cy="759562"/>
                    </a:xfrm>
                    <a:prstGeom prst="rect"/>
                  </pic:spPr>
                </pic:pic>
              </a:graphicData>
            </a:graphic>
          </wp:inline>
        </w:drawing>
      </w:r>
    </w:p>
    <w:p>
      <w:pPr>
        <w:jc w:val="center"/>
      </w:pPr>
      <w:r>
        <w:rPr>
          <w:b/>
          <w:color w:val="1656B8"/>
          <w:sz w:val="18"/>
        </w:rPr>
        <w:t>AUTHOR IDENTITY FILE</w:t>
      </w:r>
    </w:p>
    <w:p>
      <w:pPr>
        <w:pStyle w:val="Title"/>
        <w:jc w:val="center"/>
      </w:pPr>
      <w:r>
        <w:t>Article Title Page Template</w:t>
      </w:r>
    </w:p>
    <w:p>
      <w:pPr>
        <w:jc w:val="center"/>
      </w:pPr>
      <w:r>
        <w:rPr>
          <w:color w:val="5B6472"/>
          <w:sz w:val="22"/>
        </w:rPr>
        <w:t>Submit separately from the blinded manuscript</w:t>
      </w:r>
    </w:p>
    <w:tbl>
      <w:tblPr>
        <w:tblW w:type="auto" w:w="0"/>
        <w:jc w:val="center"/>
        <w:tblLook w:firstColumn="1" w:firstRow="1" w:lastColumn="0" w:lastRow="0" w:noHBand="0" w:noVBand="1" w:val="04A0"/>
      </w:tblPr>
      <w:tblGrid>
        <w:gridCol w:w="10123"/>
      </w:tblGrid>
      <w:tr>
        <w:trPr>
          <w:tblHeader w:val="true"/>
        </w:trPr>
        <w:tc>
          <w:tcPr>
            <w:tcW w:type="dxa" w:w="10123"/>
            <w:shd w:fill="071A45"/>
            <w:tcMar>
              <w:top w:w="90" w:type="dxa"/>
              <w:start w:w="100" w:type="dxa"/>
              <w:bottom w:w="90" w:type="dxa"/>
              <w:end w:w="100" w:type="dxa"/>
            </w:tcMar>
          </w:tcPr>
          <w:p>
            <w:pPr>
              <w:jc w:val="center"/>
            </w:pPr>
            <w:r>
              <w:rPr>
                <w:b/>
                <w:color w:val="FFFFFF"/>
                <w:sz w:val="14"/>
              </w:rPr>
              <w:t>SCIENCE · TECHNOLOGY · ENGINEERING · MATHEMATICS · EDUCATION · HUMANITIES &amp; SOCIAL SCIENCES · ENTREPRENEURSHIP &amp; MANAGEMENT</w:t>
            </w:r>
          </w:p>
        </w:tc>
      </w:tr>
    </w:tbl>
    <w:p>
      <w:pPr>
        <w:jc w:val="center"/>
      </w:pPr>
      <w:r>
        <w:rPr>
          <w:b/>
          <w:color w:val="1B7F5B"/>
          <w:sz w:val="17"/>
        </w:rPr>
        <w:t>AUTHOR IDENTITY · AFFILIATIONS · ORCID · DECLARATIONS</w:t>
      </w:r>
    </w:p>
    <w:p>
      <w:pPr>
        <w:jc w:val="center"/>
      </w:pPr>
      <w:r>
        <w:rPr>
          <w:color w:val="5B6472"/>
          <w:sz w:val="16"/>
        </w:rPr>
        <w:t>Published by CHIA TECH SOLUTIONS AND RESOURCES LIMITED · RC 1839865 · Nigeria</w:t>
      </w:r>
    </w:p>
    <w:p>
      <w:pPr>
        <w:jc w:val="center"/>
      </w:pPr>
      <w:r>
        <w:rPr>
          <w:color w:val="5B6472"/>
          <w:sz w:val="16"/>
        </w:rPr>
        <w:t>ISSN: Pending assignment · DOI prefix: Pending registration</w:t>
      </w:r>
    </w:p>
    <w:p>
      <w:r>
        <w:br w:type="page"/>
      </w:r>
    </w:p>
    <w:p>
      <w:pPr>
        <w:pStyle w:val="Heading1"/>
      </w:pPr>
      <w:r>
        <w:t>Article information</w:t>
      </w:r>
    </w:p>
    <w:tbl>
      <w:tblPr>
        <w:tblW w:type="auto" w:w="0"/>
        <w:jc w:val="center"/>
        <w:tblLayout w:type="fixed"/>
        <w:tblLook w:firstColumn="1" w:firstRow="1" w:lastColumn="0" w:lastRow="0" w:noHBand="0" w:noVBand="1" w:val="04A0"/>
      </w:tblPr>
      <w:tblGrid>
        <w:gridCol w:w="5061"/>
        <w:gridCol w:w="5061"/>
      </w:tblGrid>
      <w:tr>
        <w:trPr>
          <w:tblHeader w:val="true"/>
        </w:trPr>
        <w:tc>
          <w:tcPr>
            <w:tcW w:type="dxa" w:w="5061"/>
            <w:shd w:fill="071A45"/>
            <w:tcMar>
              <w:top w:w="70" w:type="dxa"/>
              <w:start w:w="70" w:type="dxa"/>
              <w:bottom w:w="70" w:type="dxa"/>
              <w:end w:w="70" w:type="dxa"/>
            </w:tcMar>
            <w:vAlign w:val="center"/>
          </w:tcPr>
          <w:p>
            <w:pPr>
              <w:jc w:val="center"/>
            </w:pPr>
            <w:r>
              <w:rPr>
                <w:b/>
                <w:color w:val="FFFFFF"/>
                <w:sz w:val="18"/>
              </w:rPr>
              <w:t>Field</w:t>
            </w:r>
          </w:p>
        </w:tc>
        <w:tc>
          <w:tcPr>
            <w:tcW w:type="dxa" w:w="5061"/>
            <w:shd w:fill="071A45"/>
            <w:tcMar>
              <w:top w:w="70" w:type="dxa"/>
              <w:start w:w="70" w:type="dxa"/>
              <w:bottom w:w="70" w:type="dxa"/>
              <w:end w:w="70" w:type="dxa"/>
            </w:tcMar>
            <w:vAlign w:val="center"/>
          </w:tcPr>
          <w:p>
            <w:pPr>
              <w:jc w:val="center"/>
            </w:pPr>
            <w:r>
              <w:rPr>
                <w:b/>
                <w:color w:val="FFFFFF"/>
                <w:sz w:val="18"/>
              </w:rPr>
              <w:t>Author / editor entry</w:t>
            </w:r>
          </w:p>
        </w:tc>
      </w:tr>
      <w:tr>
        <w:tc>
          <w:tcPr>
            <w:tcW w:type="dxa" w:w="34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t>CHIATECH Review Engine report ID</w:t>
            </w:r>
          </w:p>
        </w:tc>
        <w:tc>
          <w:tcPr>
            <w:tcW w:type="dxa" w:w="676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t>Manuscript reference, if assigned</w:t>
            </w:r>
          </w:p>
        </w:tc>
        <w:tc>
          <w:tcPr>
            <w:tcW w:type="dxa" w:w="676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t>Full article title</w:t>
            </w:r>
          </w:p>
        </w:tc>
        <w:tc>
          <w:tcPr>
            <w:tcW w:type="dxa" w:w="676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t>Short running title</w:t>
            </w:r>
          </w:p>
        </w:tc>
        <w:tc>
          <w:tcPr>
            <w:tcW w:type="dxa" w:w="676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t>Article type</w:t>
            </w:r>
          </w:p>
        </w:tc>
        <w:tc>
          <w:tcPr>
            <w:tcW w:type="dxa" w:w="676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t>Primary SETEHEM domain</w:t>
            </w:r>
          </w:p>
        </w:tc>
        <w:tc>
          <w:tcPr>
            <w:tcW w:type="dxa" w:w="676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t>Secondary SETEHEM domain, if justified</w:t>
            </w:r>
          </w:p>
        </w:tc>
        <w:tc>
          <w:tcPr>
            <w:tcW w:type="dxa" w:w="676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8"/>
              </w:rPr>
            </w:r>
          </w:p>
        </w:tc>
      </w:tr>
      <w:tr>
        <w:tc>
          <w:tcPr>
            <w:tcW w:type="dxa" w:w="34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t>Keywords (4–8)</w:t>
            </w:r>
          </w:p>
        </w:tc>
        <w:tc>
          <w:tcPr>
            <w:tcW w:type="dxa" w:w="676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8"/>
              </w:rPr>
            </w:r>
          </w:p>
        </w:tc>
      </w:tr>
    </w:tbl>
    <w:tbl>
      <w:tblPr>
        <w:tblW w:type="auto" w:w="0"/>
        <w:jc w:val="center"/>
        <w:tblLook w:firstColumn="1" w:firstRow="1" w:lastColumn="0" w:lastRow="0" w:noHBand="0" w:noVBand="1" w:val="04A0"/>
      </w:tblPr>
      <w:tblGrid>
        <w:gridCol w:w="10123"/>
      </w:tblGrid>
      <w:tr>
        <w:trPr>
          <w:tblHeader w:val="true"/>
        </w:trPr>
        <w:tc>
          <w:tcPr>
            <w:tcW w:type="dxa" w:w="10123"/>
            <w:shd w:fill="FFF8D8"/>
            <w:tcMar>
              <w:top w:w="120" w:type="dxa"/>
              <w:start w:w="130" w:type="dxa"/>
              <w:bottom w:w="120" w:type="dxa"/>
              <w:end w:w="130" w:type="dxa"/>
            </w:tcMar>
            <w:tcBorders>
              <w:top w:val="single" w:sz="10" w:color="C99718"/>
              <w:left w:val="single" w:sz="10" w:color="C99718"/>
              <w:bottom w:val="single" w:sz="10" w:color="C99718"/>
              <w:right w:val="single" w:sz="10" w:color="C99718"/>
            </w:tcBorders>
          </w:tcPr>
          <w:p>
            <w:r>
              <w:rPr>
                <w:b/>
                <w:color w:val="071A45"/>
                <w:sz w:val="19"/>
              </w:rPr>
              <w:t>AUTHORSHIP STANDARD</w:t>
              <w:br/>
            </w:r>
            <w:r>
              <w:rPr>
                <w:color w:val="152033"/>
                <w:sz w:val="18"/>
              </w:rPr>
              <w:t>The standard CHIATECH JOURNAL byline supports up to 12 individually named authors. Every author must satisfy the journal authorship criteria and have a documented CRediT contribution. Genuine collaborations with more than 12 qualifying authors are not excluded: the corresponding author must request editorial approval and use group/collaborative authorship or the approved continuation sheet. No qualifying contributor may be removed merely to meet the standard byline limit.</w:t>
            </w:r>
          </w:p>
        </w:tc>
      </w:tr>
    </w:tbl>
    <w:p>
      <w:pPr>
        <w:pStyle w:val="Heading1"/>
      </w:pPr>
      <w:r>
        <w:t>Author identity and affiliations</w:t>
      </w:r>
    </w:p>
    <w:p>
      <w:pPr/>
      <w:r>
        <w:t>List authors in the agreed publication order. Provide full publication name, ORCID iD and numbered affiliation. Identify exactly one corresponding author. Author names and identities must not appear in the blinded manuscript.</w:t>
      </w:r>
    </w:p>
    <w:tbl>
      <w:tblPr>
        <w:tblW w:type="auto" w:w="0"/>
        <w:jc w:val="center"/>
        <w:tblLayout w:type="fixed"/>
        <w:tblLook w:firstColumn="1" w:firstRow="1" w:lastColumn="0" w:lastRow="0" w:noHBand="0" w:noVBand="1" w:val="04A0"/>
      </w:tblPr>
      <w:tblGrid>
        <w:gridCol w:w="2531"/>
        <w:gridCol w:w="2531"/>
        <w:gridCol w:w="2531"/>
        <w:gridCol w:w="2531"/>
      </w:tblGrid>
      <w:tr>
        <w:trPr>
          <w:tblHeader w:val="true"/>
        </w:trPr>
        <w:tc>
          <w:tcPr>
            <w:tcW w:type="dxa" w:w="2531"/>
            <w:shd w:fill="071A45"/>
            <w:tcMar>
              <w:top w:w="70" w:type="dxa"/>
              <w:start w:w="70" w:type="dxa"/>
              <w:bottom w:w="70" w:type="dxa"/>
              <w:end w:w="70" w:type="dxa"/>
            </w:tcMar>
            <w:vAlign w:val="center"/>
          </w:tcPr>
          <w:p>
            <w:pPr>
              <w:jc w:val="center"/>
            </w:pPr>
            <w:r>
              <w:rPr>
                <w:b/>
                <w:color w:val="FFFFFF"/>
                <w:sz w:val="15"/>
              </w:rPr>
              <w:t>Author full publication name</w:t>
            </w:r>
          </w:p>
        </w:tc>
        <w:tc>
          <w:tcPr>
            <w:tcW w:type="dxa" w:w="2531"/>
            <w:shd w:fill="071A45"/>
            <w:tcMar>
              <w:top w:w="70" w:type="dxa"/>
              <w:start w:w="70" w:type="dxa"/>
              <w:bottom w:w="70" w:type="dxa"/>
              <w:end w:w="70" w:type="dxa"/>
            </w:tcMar>
            <w:vAlign w:val="center"/>
          </w:tcPr>
          <w:p>
            <w:pPr>
              <w:jc w:val="center"/>
            </w:pPr>
            <w:r>
              <w:rPr>
                <w:b/>
                <w:color w:val="FFFFFF"/>
                <w:sz w:val="15"/>
              </w:rPr>
              <w:t>ORCID iD</w:t>
            </w:r>
          </w:p>
        </w:tc>
        <w:tc>
          <w:tcPr>
            <w:tcW w:type="dxa" w:w="2531"/>
            <w:shd w:fill="071A45"/>
            <w:tcMar>
              <w:top w:w="70" w:type="dxa"/>
              <w:start w:w="70" w:type="dxa"/>
              <w:bottom w:w="70" w:type="dxa"/>
              <w:end w:w="70" w:type="dxa"/>
            </w:tcMar>
            <w:vAlign w:val="center"/>
          </w:tcPr>
          <w:p>
            <w:pPr>
              <w:jc w:val="center"/>
            </w:pPr>
            <w:r>
              <w:rPr>
                <w:b/>
                <w:color w:val="FFFFFF"/>
                <w:sz w:val="15"/>
              </w:rPr>
              <w:t>Affiliation no(s).</w:t>
            </w:r>
          </w:p>
        </w:tc>
        <w:tc>
          <w:tcPr>
            <w:tcW w:type="dxa" w:w="2531"/>
            <w:shd w:fill="071A45"/>
            <w:tcMar>
              <w:top w:w="70" w:type="dxa"/>
              <w:start w:w="70" w:type="dxa"/>
              <w:bottom w:w="70" w:type="dxa"/>
              <w:end w:w="70" w:type="dxa"/>
            </w:tcMar>
            <w:vAlign w:val="center"/>
          </w:tcPr>
          <w:p>
            <w:pPr>
              <w:jc w:val="center"/>
            </w:pPr>
            <w:r>
              <w:rPr>
                <w:b/>
                <w:color w:val="FFFFFF"/>
                <w:sz w:val="15"/>
              </w:rPr>
              <w:t>Email</w:t>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5"/>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22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165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c>
          <w:tcPr>
            <w:tcW w:type="dxa" w:w="30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5"/>
              </w:rPr>
            </w:r>
          </w:p>
        </w:tc>
      </w:tr>
    </w:tbl>
    <w:p>
      <w:pPr>
        <w:pStyle w:val="SmallText"/>
      </w:pPr>
      <w:r>
        <w:t xml:space="preserve">ORCID: </w:t>
      </w:r>
      <w:hyperlink r:id="rId13">
        <w:r>
          <w:rPr>
            <w:color w:val="1656B8"/>
            <w:u w:val="single"/>
            <w:rFonts w:ascii="Arial" w:hAnsi="Arial"/>
          </w:rPr>
          <w:t>Register / manage an ORCID iD</w:t>
        </w:r>
      </w:hyperlink>
      <w:r>
        <w:t xml:space="preserve">   |   Authorship and contributor identity should be verified before acceptance.</w:t>
      </w:r>
    </w:p>
    <w:p>
      <w:pPr>
        <w:pStyle w:val="Heading1"/>
      </w:pPr>
      <w:r>
        <w:t>Corresponding author record</w:t>
      </w:r>
    </w:p>
    <w:tbl>
      <w:tblPr>
        <w:tblW w:type="auto" w:w="0"/>
        <w:jc w:val="center"/>
        <w:tblLayout w:type="fixed"/>
        <w:tblLook w:firstColumn="1" w:firstRow="1" w:lastColumn="0" w:lastRow="0" w:noHBand="0" w:noVBand="1" w:val="04A0"/>
      </w:tblPr>
      <w:tblGrid>
        <w:gridCol w:w="5061"/>
        <w:gridCol w:w="5061"/>
      </w:tblGrid>
      <w:tr>
        <w:trPr>
          <w:tblHeader w:val="true"/>
        </w:trPr>
        <w:tc>
          <w:tcPr>
            <w:tcW w:type="dxa" w:w="5061"/>
            <w:shd w:fill="071A45"/>
            <w:tcMar>
              <w:top w:w="70" w:type="dxa"/>
              <w:start w:w="70" w:type="dxa"/>
              <w:bottom w:w="70" w:type="dxa"/>
              <w:end w:w="70" w:type="dxa"/>
            </w:tcMar>
            <w:vAlign w:val="center"/>
          </w:tcPr>
          <w:p>
            <w:pPr>
              <w:jc w:val="center"/>
            </w:pPr>
            <w:r>
              <w:rPr>
                <w:b/>
                <w:color w:val="FFFFFF"/>
                <w:sz w:val="17"/>
              </w:rPr>
              <w:t>Field</w:t>
            </w:r>
          </w:p>
        </w:tc>
        <w:tc>
          <w:tcPr>
            <w:tcW w:type="dxa" w:w="5061"/>
            <w:shd w:fill="071A45"/>
            <w:tcMar>
              <w:top w:w="70" w:type="dxa"/>
              <w:start w:w="70" w:type="dxa"/>
              <w:bottom w:w="70" w:type="dxa"/>
              <w:end w:w="70" w:type="dxa"/>
            </w:tcMar>
            <w:vAlign w:val="center"/>
          </w:tcPr>
          <w:p>
            <w:pPr>
              <w:jc w:val="center"/>
            </w:pPr>
            <w:r>
              <w:rPr>
                <w:b/>
                <w:color w:val="FFFFFF"/>
                <w:sz w:val="17"/>
              </w:rPr>
              <w:t>Entry</w:t>
            </w:r>
          </w:p>
        </w:tc>
      </w:tr>
      <w:tr>
        <w:tc>
          <w:tcPr>
            <w:tcW w:type="dxa" w:w="352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Full name</w:t>
            </w:r>
          </w:p>
        </w:tc>
        <w:tc>
          <w:tcPr>
            <w:tcW w:type="dxa" w:w="66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352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Journal correspondence email</w:t>
            </w:r>
          </w:p>
        </w:tc>
        <w:tc>
          <w:tcPr>
            <w:tcW w:type="dxa" w:w="66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r>
        <w:tc>
          <w:tcPr>
            <w:tcW w:type="dxa" w:w="352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Telephone / WhatsApp with country code</w:t>
            </w:r>
          </w:p>
        </w:tc>
        <w:tc>
          <w:tcPr>
            <w:tcW w:type="dxa" w:w="66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3528"/>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Complete postal address</w:t>
            </w:r>
          </w:p>
        </w:tc>
        <w:tc>
          <w:tcPr>
            <w:tcW w:type="dxa" w:w="6696"/>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r>
        <w:tc>
          <w:tcPr>
            <w:tcW w:type="dxa" w:w="3528"/>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Country</w:t>
            </w:r>
          </w:p>
        </w:tc>
        <w:tc>
          <w:tcPr>
            <w:tcW w:type="dxa" w:w="6696"/>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bl>
    <w:p>
      <w:pPr>
        <w:pStyle w:val="Heading1"/>
      </w:pPr>
      <w:r>
        <w:t>Affiliation key</w:t>
      </w:r>
    </w:p>
    <w:tbl>
      <w:tblPr>
        <w:tblW w:type="auto" w:w="0"/>
        <w:jc w:val="center"/>
        <w:tblLayout w:type="fixed"/>
        <w:tblLook w:firstColumn="1" w:firstRow="1" w:lastColumn="0" w:lastRow="0" w:noHBand="0" w:noVBand="1" w:val="04A0"/>
      </w:tblPr>
      <w:tblGrid>
        <w:gridCol w:w="5061"/>
        <w:gridCol w:w="5061"/>
      </w:tblGrid>
      <w:tr>
        <w:trPr>
          <w:tblHeader w:val="true"/>
        </w:trPr>
        <w:tc>
          <w:tcPr>
            <w:tcW w:type="dxa" w:w="5061"/>
            <w:shd w:fill="071A45"/>
            <w:tcMar>
              <w:top w:w="70" w:type="dxa"/>
              <w:start w:w="70" w:type="dxa"/>
              <w:bottom w:w="70" w:type="dxa"/>
              <w:end w:w="70" w:type="dxa"/>
            </w:tcMar>
            <w:vAlign w:val="center"/>
          </w:tcPr>
          <w:p>
            <w:pPr>
              <w:jc w:val="center"/>
            </w:pPr>
            <w:r>
              <w:rPr>
                <w:b/>
                <w:color w:val="FFFFFF"/>
                <w:sz w:val="17"/>
              </w:rPr>
              <w:t>No.</w:t>
            </w:r>
          </w:p>
        </w:tc>
        <w:tc>
          <w:tcPr>
            <w:tcW w:type="dxa" w:w="5061"/>
            <w:shd w:fill="071A45"/>
            <w:tcMar>
              <w:top w:w="70" w:type="dxa"/>
              <w:start w:w="70" w:type="dxa"/>
              <w:bottom w:w="70" w:type="dxa"/>
              <w:end w:w="70" w:type="dxa"/>
            </w:tcMar>
            <w:vAlign w:val="center"/>
          </w:tcPr>
          <w:p>
            <w:pPr>
              <w:jc w:val="center"/>
            </w:pPr>
            <w:r>
              <w:rPr>
                <w:b/>
                <w:color w:val="FFFFFF"/>
                <w:sz w:val="17"/>
              </w:rPr>
              <w:t>Department · Institution · City · State/Region · Country</w:t>
            </w:r>
          </w:p>
        </w:tc>
      </w:tr>
      <w:tr>
        <w:tc>
          <w:tcPr>
            <w:tcW w:type="dxa" w:w="79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1</w:t>
            </w:r>
          </w:p>
        </w:tc>
        <w:tc>
          <w:tcPr>
            <w:tcW w:type="dxa" w:w="94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2</w:t>
            </w:r>
          </w:p>
        </w:tc>
        <w:tc>
          <w:tcPr>
            <w:tcW w:type="dxa" w:w="94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3</w:t>
            </w:r>
          </w:p>
        </w:tc>
        <w:tc>
          <w:tcPr>
            <w:tcW w:type="dxa" w:w="94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4</w:t>
            </w:r>
          </w:p>
        </w:tc>
        <w:tc>
          <w:tcPr>
            <w:tcW w:type="dxa" w:w="94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5</w:t>
            </w:r>
          </w:p>
        </w:tc>
        <w:tc>
          <w:tcPr>
            <w:tcW w:type="dxa" w:w="94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6</w:t>
            </w:r>
          </w:p>
        </w:tc>
        <w:tc>
          <w:tcPr>
            <w:tcW w:type="dxa" w:w="94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t>7</w:t>
            </w:r>
          </w:p>
        </w:tc>
        <w:tc>
          <w:tcPr>
            <w:tcW w:type="dxa" w:w="9432"/>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r>
        <w:tc>
          <w:tcPr>
            <w:tcW w:type="dxa" w:w="79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t>8</w:t>
            </w:r>
          </w:p>
        </w:tc>
        <w:tc>
          <w:tcPr>
            <w:tcW w:type="dxa" w:w="9432"/>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7"/>
              </w:rPr>
            </w:r>
          </w:p>
        </w:tc>
      </w:tr>
    </w:tbl>
    <w:p>
      <w:pPr>
        <w:pStyle w:val="Heading1"/>
      </w:pPr>
      <w:r>
        <w:t>Authorship and declarations</w:t>
      </w:r>
    </w:p>
    <w:tbl>
      <w:tblPr>
        <w:tblW w:type="auto" w:w="0"/>
        <w:jc w:val="center"/>
        <w:tblLayout w:type="fixed"/>
        <w:tblLook w:firstColumn="1" w:firstRow="1" w:lastColumn="0" w:lastRow="0" w:noHBand="0" w:noVBand="1" w:val="04A0"/>
      </w:tblPr>
      <w:tblGrid>
        <w:gridCol w:w="5061"/>
        <w:gridCol w:w="5061"/>
      </w:tblGrid>
      <w:tr>
        <w:trPr>
          <w:tblHeader w:val="true"/>
        </w:trPr>
        <w:tc>
          <w:tcPr>
            <w:tcW w:type="dxa" w:w="5061"/>
            <w:shd w:fill="071A45"/>
            <w:tcMar>
              <w:top w:w="70" w:type="dxa"/>
              <w:start w:w="70" w:type="dxa"/>
              <w:bottom w:w="70" w:type="dxa"/>
              <w:end w:w="70" w:type="dxa"/>
            </w:tcMar>
            <w:vAlign w:val="center"/>
          </w:tcPr>
          <w:p>
            <w:pPr>
              <w:jc w:val="center"/>
            </w:pPr>
            <w:r>
              <w:rPr>
                <w:b/>
                <w:color w:val="FFFFFF"/>
                <w:sz w:val="16"/>
              </w:rPr>
              <w:t>Declaration</w:t>
            </w:r>
          </w:p>
        </w:tc>
        <w:tc>
          <w:tcPr>
            <w:tcW w:type="dxa" w:w="5061"/>
            <w:shd w:fill="071A45"/>
            <w:tcMar>
              <w:top w:w="70" w:type="dxa"/>
              <w:start w:w="70" w:type="dxa"/>
              <w:bottom w:w="70" w:type="dxa"/>
              <w:end w:w="70" w:type="dxa"/>
            </w:tcMar>
            <w:vAlign w:val="center"/>
          </w:tcPr>
          <w:p>
            <w:pPr>
              <w:jc w:val="center"/>
            </w:pPr>
            <w:r>
              <w:rPr>
                <w:b/>
                <w:color w:val="FFFFFF"/>
                <w:sz w:val="16"/>
              </w:rPr>
              <w:t>Author statement</w:t>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CRediT author contributions</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List each author against one or more of the 14 CRediT roles.</w:t>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t>Funding and grant numbers</w:t>
            </w:r>
          </w:p>
        </w:tc>
        <w:tc>
          <w:tcPr>
            <w:tcW w:type="dxa" w:w="6984"/>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Competing interests</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t>Ethics approval and reference</w:t>
            </w:r>
          </w:p>
        </w:tc>
        <w:tc>
          <w:tcPr>
            <w:tcW w:type="dxa" w:w="6984"/>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Consent to participate / consent to publish</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t>Data and code availability</w:t>
            </w:r>
          </w:p>
        </w:tc>
        <w:tc>
          <w:tcPr>
            <w:tcW w:type="dxa" w:w="6984"/>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AI-assisted tools disclosure</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t>Acknowledgements / non-author contributors</w:t>
            </w:r>
          </w:p>
        </w:tc>
        <w:tc>
          <w:tcPr>
            <w:tcW w:type="dxa" w:w="6984"/>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Prior dissemination / preprint / conference version</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t>Third-party material and permissions</w:t>
            </w:r>
          </w:p>
        </w:tc>
        <w:tc>
          <w:tcPr>
            <w:tcW w:type="dxa" w:w="6984"/>
            <w:tcMar>
              <w:top w:w="60" w:type="dxa"/>
              <w:start w:w="70" w:type="dxa"/>
              <w:bottom w:w="60" w:type="dxa"/>
              <w:end w:w="70" w:type="dxa"/>
            </w:tcMar>
            <w:vAlign w:val="center"/>
            <w:shd w:fill="F7F9FC"/>
            <w:tcBorders>
              <w:top w:val="single" w:sz="4" w:color="D9E1EC"/>
              <w:left w:val="single" w:sz="4" w:color="D9E1EC"/>
              <w:bottom w:val="single" w:sz="4" w:color="D9E1EC"/>
              <w:right w:val="single" w:sz="4" w:color="D9E1EC"/>
            </w:tcBorders>
          </w:tcPr>
          <w:p>
            <w:r>
              <w:rPr>
                <w:rFonts w:ascii="Arial" w:hAnsi="Arial"/>
                <w:sz w:val="16"/>
              </w:rPr>
            </w:r>
          </w:p>
        </w:tc>
      </w:tr>
      <w:tr>
        <w:tc>
          <w:tcPr>
            <w:tcW w:type="dxa" w:w="324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t>Explanatory video participation / permissions</w:t>
            </w:r>
          </w:p>
        </w:tc>
        <w:tc>
          <w:tcPr>
            <w:tcW w:type="dxa" w:w="698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6"/>
              </w:rPr>
            </w:r>
          </w:p>
        </w:tc>
      </w:tr>
    </w:tbl>
    <w:p>
      <w:pPr>
        <w:pStyle w:val="Heading1"/>
      </w:pPr>
      <w:r>
        <w:t>Author approval and accountability</w:t>
      </w:r>
    </w:p>
    <w:p>
      <w:pPr/>
      <w:r>
        <w:t>All listed authors confirm that the manuscript is honest work, the author order and affiliations are correct, all authors have approved the submitted version, and no qualifying author has been omitted. The corresponding author is authorised to communicate with the journal on behalf of the group. Any authorship change after submission requires a reason and written agreement from all affected authors.</w:t>
      </w:r>
    </w:p>
    <w:tbl>
      <w:tblPr>
        <w:tblW w:type="auto" w:w="0"/>
        <w:jc w:val="center"/>
        <w:tblLayout w:type="fixed"/>
        <w:tblLook w:firstColumn="1" w:firstRow="1" w:lastColumn="0" w:lastRow="0" w:noHBand="0" w:noVBand="1" w:val="04A0"/>
      </w:tblPr>
      <w:tblGrid>
        <w:gridCol w:w="5061"/>
        <w:gridCol w:w="5061"/>
      </w:tblGrid>
      <w:tr>
        <w:trPr>
          <w:tblHeader w:val="true"/>
        </w:trPr>
        <w:tc>
          <w:tcPr>
            <w:tcW w:type="dxa" w:w="5061"/>
            <w:shd w:fill="071A45"/>
            <w:tcMar>
              <w:top w:w="70" w:type="dxa"/>
              <w:start w:w="70" w:type="dxa"/>
              <w:bottom w:w="70" w:type="dxa"/>
              <w:end w:w="70" w:type="dxa"/>
            </w:tcMar>
            <w:vAlign w:val="center"/>
          </w:tcPr>
          <w:p>
            <w:pPr>
              <w:jc w:val="center"/>
            </w:pPr>
            <w:r>
              <w:rPr>
                <w:b/>
                <w:color w:val="FFFFFF"/>
                <w:sz w:val="17"/>
              </w:rPr>
              <w:t>Corresponding author full name</w:t>
            </w:r>
          </w:p>
        </w:tc>
        <w:tc>
          <w:tcPr>
            <w:tcW w:type="dxa" w:w="5061"/>
            <w:shd w:fill="071A45"/>
            <w:tcMar>
              <w:top w:w="70" w:type="dxa"/>
              <w:start w:w="70" w:type="dxa"/>
              <w:bottom w:w="70" w:type="dxa"/>
              <w:end w:w="70" w:type="dxa"/>
            </w:tcMar>
            <w:vAlign w:val="center"/>
          </w:tcPr>
          <w:p>
            <w:pPr>
              <w:jc w:val="center"/>
            </w:pPr>
            <w:r>
              <w:rPr>
                <w:b/>
                <w:color w:val="FFFFFF"/>
                <w:sz w:val="17"/>
              </w:rPr>
              <w:t>Typed confirmation / signature / date</w:t>
            </w:r>
          </w:p>
        </w:tc>
      </w:tr>
      <w:tr>
        <w:tc>
          <w:tcPr>
            <w:tcW w:type="dxa" w:w="4320"/>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c>
          <w:tcPr>
            <w:tcW w:type="dxa" w:w="5904"/>
            <w:tcMar>
              <w:top w:w="60" w:type="dxa"/>
              <w:start w:w="70" w:type="dxa"/>
              <w:bottom w:w="60" w:type="dxa"/>
              <w:end w:w="70" w:type="dxa"/>
            </w:tcMar>
            <w:vAlign w:val="center"/>
            <w:tcBorders>
              <w:top w:val="single" w:sz="4" w:color="D9E1EC"/>
              <w:left w:val="single" w:sz="4" w:color="D9E1EC"/>
              <w:bottom w:val="single" w:sz="4" w:color="D9E1EC"/>
              <w:right w:val="single" w:sz="4" w:color="D9E1EC"/>
            </w:tcBorders>
          </w:tcPr>
          <w:p>
            <w:r>
              <w:rPr>
                <w:rFonts w:ascii="Arial" w:hAnsi="Arial"/>
                <w:sz w:val="17"/>
              </w:rPr>
            </w:r>
          </w:p>
        </w:tc>
      </w:tr>
    </w:tbl>
    <w:tbl>
      <w:tblPr>
        <w:tblW w:type="auto" w:w="0"/>
        <w:jc w:val="center"/>
        <w:tblLook w:firstColumn="1" w:firstRow="1" w:lastColumn="0" w:lastRow="0" w:noHBand="0" w:noVBand="1" w:val="04A0"/>
      </w:tblPr>
      <w:tblGrid>
        <w:gridCol w:w="10123"/>
      </w:tblGrid>
      <w:tr>
        <w:trPr>
          <w:tblHeader w:val="true"/>
        </w:trPr>
        <w:tc>
          <w:tcPr>
            <w:tcW w:type="dxa" w:w="10123"/>
            <w:shd w:fill="EEF5FF"/>
            <w:tcMar>
              <w:top w:w="120" w:type="dxa"/>
              <w:start w:w="130" w:type="dxa"/>
              <w:bottom w:w="120" w:type="dxa"/>
              <w:end w:w="130" w:type="dxa"/>
            </w:tcMar>
            <w:tcBorders>
              <w:top w:val="single" w:sz="10" w:color="1656B8"/>
              <w:left w:val="single" w:sz="10" w:color="1656B8"/>
              <w:bottom w:val="single" w:sz="10" w:color="1656B8"/>
              <w:right w:val="single" w:sz="10" w:color="1656B8"/>
            </w:tcBorders>
          </w:tcPr>
          <w:p>
            <w:r>
              <w:rPr>
                <w:b/>
                <w:color w:val="071A45"/>
                <w:sz w:val="19"/>
              </w:rPr>
              <w:t>IDENTIFIER CONTROL</w:t>
              <w:br/>
            </w:r>
            <w:r>
              <w:rPr>
                <w:color w:val="152033"/>
                <w:sz w:val="18"/>
              </w:rPr>
              <w:t>ISSN and DOI fields are journal-controlled. Authors must not invent, reserve or anticipate identifiers. Confirmed identifiers are inserted only after formal registration and verification.</w:t>
            </w:r>
          </w:p>
        </w:tc>
      </w:tr>
    </w:tbl>
    <w:sectPr w:rsidR="00FC693F" w:rsidRPr="0006063C" w:rsidSect="00034616">
      <w:headerReference w:type="default" r:id="rId9"/>
      <w:footerReference w:type="default" r:id="rId10"/>
      <w:pgSz w:w="11909" w:h="16834"/>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071A45"/>
        <w:sz w:val="14"/>
      </w:rPr>
      <w:t xml:space="preserve">CHIATECH JOURNAL · </w:t>
    </w:r>
    <w:r>
      <w:rPr>
        <w:color w:val="5B6472"/>
        <w:sz w:val="14"/>
      </w:rPr>
      <w:t>chiatechlibrary@gmail.com · +234 912 954 8007</w:t>
      <w:br/>
    </w:r>
    <w:r>
      <w:rPr>
        <w:color w:val="5B6472"/>
        <w:sz w:val="13"/>
      </w:rPr>
      <w:t xml:space="preserve">Opposite Mini Campus, University of Abuja, Phase 1, Gwagwalada, Nigeria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1080"/>
      <w:gridCol w:w="6984"/>
      <w:gridCol w:w="2016"/>
    </w:tblGrid>
    <w:tr>
      <w:trPr>
        <w:tblHeader w:val="true"/>
      </w:trPr>
      <w:tc>
        <w:tcPr>
          <w:tcW w:type="dxa" w:w="3360"/>
        </w:tcPr>
        <w:p>
          <w:pPr>
            <w:jc w:val="left"/>
          </w:pPr>
          <w:r>
            <w:drawing>
              <wp:inline xmlns:a="http://schemas.openxmlformats.org/drawingml/2006/main" xmlns:pic="http://schemas.openxmlformats.org/drawingml/2006/picture">
                <wp:extent cx="365760" cy="365760"/>
                <wp:docPr id="1" name="Picture 1" descr="CHIATECH publisher logo" title="CHIATECH publisher logo"/>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365760" cy="365760"/>
                        </a:xfrm>
                        <a:prstGeom prst="rect"/>
                      </pic:spPr>
                    </pic:pic>
                  </a:graphicData>
                </a:graphic>
              </wp:inline>
            </w:drawing>
          </w:r>
        </w:p>
      </w:tc>
      <w:tc>
        <w:tcPr>
          <w:tcW w:type="dxa" w:w="3360"/>
        </w:tcPr>
        <w:p>
          <w:pPr>
            <w:jc w:val="center"/>
          </w:pPr>
          <w:r>
            <w:rPr>
              <w:rFonts w:ascii="Arial" w:hAnsi="Arial"/>
              <w:b/>
              <w:color w:val="071A45"/>
              <w:sz w:val="19"/>
            </w:rPr>
            <w:t>CHIATECH JOURNAL</w:t>
          </w:r>
          <w:r>
            <w:rPr>
              <w:rFonts w:ascii="Arial" w:hAnsi="Arial"/>
              <w:color w:val="1656B8"/>
              <w:sz w:val="13"/>
            </w:rPr>
            <w:br/>
            <w:t>SETEHEM · OPEN ACCESS · DOUBLE-BLIND PEER REVIEW</w:t>
          </w:r>
        </w:p>
      </w:tc>
      <w:tc>
        <w:tcPr>
          <w:tcW w:type="dxa" w:w="3360"/>
        </w:tcPr>
        <w:p>
          <w:pPr>
            <w:jc w:val="right"/>
          </w:pPr>
          <w:r>
            <w:drawing>
              <wp:inline xmlns:a="http://schemas.openxmlformats.org/drawingml/2006/main" xmlns:pic="http://schemas.openxmlformats.org/drawingml/2006/picture">
                <wp:extent cx="320040" cy="379781"/>
                <wp:docPr id="2" name="Picture 2" descr="CHIATECH Journal SETEHEM logo" title="CHIATECH Journal SETEHEM logo"/>
                <wp:cNvGraphicFramePr>
                  <a:graphicFrameLocks noChangeAspect="1"/>
                </wp:cNvGraphicFramePr>
                <a:graphic>
                  <a:graphicData uri="http://schemas.openxmlformats.org/drawingml/2006/picture">
                    <pic:pic>
                      <pic:nvPicPr>
                        <pic:cNvPr id="0" name="image2.PNG"/>
                        <pic:cNvPicPr/>
                      </pic:nvPicPr>
                      <pic:blipFill>
                        <a:blip r:embed="rId2"/>
                        <a:stretch>
                          <a:fillRect/>
                        </a:stretch>
                      </pic:blipFill>
                      <pic:spPr>
                        <a:xfrm>
                          <a:off x="0" y="0"/>
                          <a:ext cx="320040" cy="37978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1520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rial" w:hAnsi="Arial"/>
      <w:b/>
      <w:bCs/>
      <w:color w:val="1656B8"/>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rial" w:hAnsi="Arial"/>
      <w:b/>
      <w:bCs/>
      <w:color w:val="071A45"/>
      <w:sz w:val="25"/>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rial" w:hAnsi="Arial"/>
      <w:b/>
      <w:bCs/>
      <w:color w:val="165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b/>
      <w:color w:val="071A4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pPr>
    <w:rPr>
      <w:rFonts w:ascii="Arial" w:hAnsi="Arial"/>
      <w:color w:val="5B6472"/>
      <w:sz w:val="17"/>
    </w:rPr>
  </w:style>
  <w:style w:type="paragraph" w:customStyle="1" w:styleId="Callout">
    <w:name w:val="Callout"/>
    <w:pPr>
      <w:spacing w:after="60"/>
    </w:pPr>
    <w:rPr>
      <w:rFonts w:ascii="Arial" w:hAnsi="Arial"/>
      <w:b/>
      <w:color w:val="071A4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s://orc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