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713232" cy="713232"/>
            <wp:docPr id="1" name="Picture 1" descr="CHIATECH publisher logo" title="CHIATECH publisher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713232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xmlns:a="http://schemas.openxmlformats.org/drawingml/2006/main" xmlns:pic="http://schemas.openxmlformats.org/drawingml/2006/picture">
            <wp:extent cx="640080" cy="759562"/>
            <wp:docPr id="2" name="Picture 2" descr="CHIATECH Journal SETEHEM logo" title="CHIATECH Journal SETEHEM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595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1656B8"/>
          <w:sz w:val="18"/>
        </w:rPr>
        <w:t>EDITORIAL EXCEPTION FORM</w:t>
      </w:r>
    </w:p>
    <w:p>
      <w:pPr>
        <w:pStyle w:val="Title"/>
        <w:jc w:val="center"/>
      </w:pPr>
      <w:r>
        <w:t>Large-Collaboration Authorship Continuation Sheet</w:t>
      </w:r>
    </w:p>
    <w:p>
      <w:pPr>
        <w:jc w:val="center"/>
      </w:pPr>
      <w:r>
        <w:rPr>
          <w:color w:val="5B6472"/>
          <w:sz w:val="22"/>
        </w:rPr>
        <w:t>Use only after written editorial approval for more than 12 qualifying authors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rPr>
          <w:tblHeader w:val="true"/>
        </w:trPr>
        <w:tc>
          <w:tcPr>
            <w:tcW w:type="dxa" w:w="10123"/>
            <w:shd w:fill="071A4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SCIENCE · TECHNOLOGY · ENGINEERING · MATHEMATICS · EDUCATION · HUMANITIES &amp; SOCIAL SCIENCES · ENTREPRENEURSHIP &amp; MANAGEMENT</w:t>
            </w:r>
          </w:p>
        </w:tc>
      </w:tr>
    </w:tbl>
    <w:p>
      <w:pPr>
        <w:jc w:val="center"/>
      </w:pPr>
      <w:r>
        <w:rPr>
          <w:b/>
          <w:color w:val="1B7F5B"/>
          <w:sz w:val="17"/>
        </w:rPr>
        <w:t>GROUP / CONSORTIUM / LARGE COLLABORATION AUTHORSHIP</w:t>
      </w:r>
    </w:p>
    <w:p>
      <w:pPr>
        <w:jc w:val="center"/>
      </w:pPr>
      <w:r>
        <w:rPr>
          <w:color w:val="5B6472"/>
          <w:sz w:val="16"/>
        </w:rPr>
        <w:t>Published by CHIA TECH SOLUTIONS AND RESOURCES LIMITED · RC 1839865 · Nigeria</w:t>
      </w:r>
    </w:p>
    <w:p>
      <w:pPr>
        <w:jc w:val="center"/>
      </w:pPr>
      <w:r>
        <w:rPr>
          <w:color w:val="5B6472"/>
          <w:sz w:val="16"/>
        </w:rPr>
        <w:t>ISSN: Pending assignment · DOI prefix: Pending registration</w:t>
      </w:r>
    </w:p>
    <w:p>
      <w:r>
        <w:br w:type="page"/>
      </w:r>
    </w:p>
    <w:p>
      <w:pPr>
        <w:pStyle w:val="Heading1"/>
      </w:pPr>
      <w:r>
        <w:t>Article and approval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Entry</w:t>
            </w:r>
          </w:p>
        </w:tc>
      </w:tr>
      <w:tr>
        <w:tc>
          <w:tcPr>
            <w:tcW w:type="dxa" w:w="360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Manuscript ID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60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Article title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60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Corresponding author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60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Approved authorship format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☐ Additional named authors  ☐ Group/consortium authorship</w:t>
            </w:r>
          </w:p>
        </w:tc>
      </w:tr>
      <w:tr>
        <w:tc>
          <w:tcPr>
            <w:tcW w:type="dxa" w:w="360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Editorial approval reference / date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60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Reason collaboration exceeds 12 standard byline authors</w:t>
            </w:r>
          </w:p>
        </w:tc>
        <w:tc>
          <w:tcPr>
            <w:tcW w:type="dxa" w:w="66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/>
      <w:r>
        <w:t>Use this sheet only when every additional person meets the journal’s authorship criteria. Contributors who do not meet the threshold should be acknowledged rather than added to the byline.</w:t>
      </w:r>
    </w:p>
    <w:p>
      <w:pPr>
        <w:pStyle w:val="Heading1"/>
      </w:pPr>
      <w:r>
        <w:t>Additional qualifying authors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25"/>
        <w:gridCol w:w="2025"/>
        <w:gridCol w:w="2025"/>
        <w:gridCol w:w="2025"/>
        <w:gridCol w:w="2025"/>
      </w:tblGrid>
      <w:tr>
        <w:trPr>
          <w:tblHeader w:val="true"/>
        </w:trPr>
        <w:tc>
          <w:tcPr>
            <w:tcW w:type="dxa" w:w="2025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#</w:t>
            </w:r>
          </w:p>
        </w:tc>
        <w:tc>
          <w:tcPr>
            <w:tcW w:type="dxa" w:w="2025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Full publication name</w:t>
            </w:r>
          </w:p>
        </w:tc>
        <w:tc>
          <w:tcPr>
            <w:tcW w:type="dxa" w:w="2025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ORCID iD</w:t>
            </w:r>
          </w:p>
        </w:tc>
        <w:tc>
          <w:tcPr>
            <w:tcW w:type="dxa" w:w="2025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Affiliation no.</w:t>
            </w:r>
          </w:p>
        </w:tc>
        <w:tc>
          <w:tcPr>
            <w:tcW w:type="dxa" w:w="2025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Email</w:t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13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16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17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19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21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22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23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  <w:tr>
        <w:tc>
          <w:tcPr>
            <w:tcW w:type="dxa" w:w="50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  <w:t>24</w:t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216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10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  <w:tc>
          <w:tcPr>
            <w:tcW w:type="dxa" w:w="352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4"/>
              </w:rPr>
            </w:r>
          </w:p>
        </w:tc>
      </w:tr>
    </w:tbl>
    <w:p>
      <w:pPr>
        <w:pStyle w:val="Heading1"/>
      </w:pPr>
      <w:r>
        <w:t>Group / consortium authorship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blHeader w:val="true"/>
        </w:trPr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5061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Entry</w:t>
            </w:r>
          </w:p>
        </w:tc>
      </w:tr>
      <w:tr>
        <w:tc>
          <w:tcPr>
            <w:tcW w:type="dxa" w:w="38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Group / consortium name</w:t>
            </w:r>
          </w:p>
        </w:tc>
        <w:tc>
          <w:tcPr>
            <w:tcW w:type="dxa" w:w="64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8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Named authors who take direct responsibility</w:t>
            </w:r>
          </w:p>
        </w:tc>
        <w:tc>
          <w:tcPr>
            <w:tcW w:type="dxa" w:w="64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8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Collaborators listed elsewhere in article / supplement</w:t>
            </w:r>
          </w:p>
        </w:tc>
        <w:tc>
          <w:tcPr>
            <w:tcW w:type="dxa" w:w="64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8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Location of complete collaborator list</w:t>
            </w:r>
          </w:p>
        </w:tc>
        <w:tc>
          <w:tcPr>
            <w:tcW w:type="dxa" w:w="64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381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  <w:t>Group contribution / governance note</w:t>
            </w:r>
          </w:p>
        </w:tc>
        <w:tc>
          <w:tcPr>
            <w:tcW w:type="dxa" w:w="6480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6"/>
              </w:rPr>
            </w:r>
          </w:p>
        </w:tc>
      </w:tr>
    </w:tbl>
    <w:p>
      <w:pPr>
        <w:pStyle w:val="Heading1"/>
      </w:pPr>
      <w:r>
        <w:t>Additional signatures / confirmation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rPr>
          <w:tblHeader w:val="true"/>
        </w:trPr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Author no.</w:t>
            </w:r>
          </w:p>
        </w:tc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Signature / typed confirmation</w:t>
            </w:r>
          </w:p>
        </w:tc>
        <w:tc>
          <w:tcPr>
            <w:tcW w:type="dxa" w:w="3374"/>
            <w:shd w:fill="071A45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5"/>
              </w:rPr>
              <w:t>Date</w:t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13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14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15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16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17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18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19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20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21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22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23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c>
          <w:tcPr>
            <w:tcW w:type="dxa" w:w="1296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  <w:t>24</w:t>
            </w:r>
          </w:p>
        </w:tc>
        <w:tc>
          <w:tcPr>
            <w:tcW w:type="dxa" w:w="6048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2952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7F9FC"/>
            <w:tcBorders>
              <w:top w:val="single" w:sz="4" w:color="D9E1EC"/>
              <w:left w:val="single" w:sz="4" w:color="D9E1EC"/>
              <w:bottom w:val="single" w:sz="4" w:color="D9E1EC"/>
              <w:right w:val="single" w:sz="4" w:color="D9E1EC"/>
            </w:tcBorders>
          </w:tcPr>
          <w:p>
            <w:r>
              <w:rPr>
                <w:rFonts w:ascii="Arial" w:hAnsi="Arial"/>
                <w:sz w:val="15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rPr>
          <w:tblHeader w:val="true"/>
        </w:trPr>
        <w:tc>
          <w:tcPr>
            <w:tcW w:type="dxa" w:w="10123"/>
            <w:shd w:fill="FFF8D8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10" w:color="C99718"/>
              <w:left w:val="single" w:sz="10" w:color="C99718"/>
              <w:bottom w:val="single" w:sz="10" w:color="C99718"/>
              <w:right w:val="single" w:sz="10" w:color="C99718"/>
            </w:tcBorders>
          </w:tcPr>
          <w:p>
            <w:r>
              <w:rPr>
                <w:b/>
                <w:color w:val="071A45"/>
                <w:sz w:val="19"/>
              </w:rPr>
              <w:t>EDITORIAL PRINCIPLE</w:t>
              <w:br/>
            </w:r>
            <w:r>
              <w:rPr>
                <w:color w:val="152033"/>
                <w:sz w:val="18"/>
              </w:rPr>
              <w:t>The 12-author limit is a standard workflow maximum for ordinary bylines, not an ethical ceiling. A genuine large collaboration may exceed it when authorship is justified, transparent and approved, including group authorship where appropriate.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071A45"/>
        <w:sz w:val="14"/>
      </w:rPr>
      <w:t xml:space="preserve">CHIATECH JOURNAL · </w:t>
    </w:r>
    <w:r>
      <w:rPr>
        <w:color w:val="5B6472"/>
        <w:sz w:val="14"/>
      </w:rPr>
      <w:t>chiatechlibrary@gmail.com · +234 912 954 8007</w:t>
      <w:br/>
    </w:r>
    <w:r>
      <w:rPr>
        <w:color w:val="5B6472"/>
        <w:sz w:val="13"/>
      </w:rPr>
      <w:t xml:space="preserve">Opposite Mini Campus, University of Abuja, Phase 1, Gwagwalada, Nigeria ·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1080"/>
      <w:gridCol w:w="6984"/>
      <w:gridCol w:w="2016"/>
    </w:tblGrid>
    <w:tr>
      <w:trPr>
        <w:tblHeader w:val="true"/>
      </w:trPr>
      <w:tc>
        <w:tcPr>
          <w:tcW w:type="dxa" w:w="3360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365760" cy="365760"/>
                <wp:docPr id="1" name="Picture 1" descr="CHIATECH publisher logo" title="CHIATECH publisher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3360"/>
        </w:tcPr>
        <w:p>
          <w:pPr>
            <w:jc w:val="center"/>
          </w:pPr>
          <w:r>
            <w:rPr>
              <w:rFonts w:ascii="Arial" w:hAnsi="Arial"/>
              <w:b/>
              <w:color w:val="071A45"/>
              <w:sz w:val="19"/>
            </w:rPr>
            <w:t>CHIATECH JOURNAL</w:t>
          </w:r>
          <w:r>
            <w:rPr>
              <w:rFonts w:ascii="Arial" w:hAnsi="Arial"/>
              <w:color w:val="1656B8"/>
              <w:sz w:val="13"/>
            </w:rPr>
            <w:br/>
            <w:t>SETEHEM · OPEN ACCESS · DOUBLE-BLIND PEER REVIEW</w:t>
          </w:r>
        </w:p>
      </w:tc>
      <w:tc>
        <w:tcPr>
          <w:tcW w:type="dxa" w:w="3360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320040" cy="379781"/>
                <wp:docPr id="2" name="Picture 2" descr="CHIATECH Journal SETEHEM logo" title="CHIATECH Journal SETEHEM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7978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5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656B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71A4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656B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71A4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60"/>
    </w:pPr>
    <w:rPr>
      <w:rFonts w:ascii="Arial" w:hAnsi="Arial"/>
      <w:color w:val="5B6472"/>
      <w:sz w:val="17"/>
    </w:rPr>
  </w:style>
  <w:style w:type="paragraph" w:customStyle="1" w:styleId="Callout">
    <w:name w:val="Callout"/>
    <w:pPr>
      <w:spacing w:after="60"/>
    </w:pPr>
    <w:rPr>
      <w:rFonts w:ascii="Arial" w:hAnsi="Arial"/>
      <w:b/>
      <w:color w:val="071A4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